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5C4B66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5C4B66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5C4B66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5C4B66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5C4B66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3E78098B" w:rsidR="00C83D19" w:rsidRPr="005C4B66" w:rsidRDefault="00C8400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MECON</w:t>
            </w:r>
          </w:p>
        </w:tc>
      </w:tr>
      <w:tr w:rsidR="00A530B9" w:rsidRPr="005C4B66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3E5776D8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Inginerie Civilă </w:t>
            </w:r>
            <w:r w:rsidR="005C4B66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C4B66" w:rsidRPr="005C4B66">
              <w:rPr>
                <w:rFonts w:asciiTheme="minorHAnsi" w:hAnsiTheme="minorHAnsi" w:cstheme="minorHAnsi"/>
                <w:sz w:val="22"/>
                <w:szCs w:val="22"/>
              </w:rPr>
              <w:t>Instalații</w:t>
            </w:r>
          </w:p>
        </w:tc>
      </w:tr>
      <w:tr w:rsidR="00A530B9" w:rsidRPr="005C4B66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5C4B66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5C4B66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5C4B66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5C4B6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5C4B66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5C4B6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5C4B6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1E9E462B" w:rsidR="0072194E" w:rsidRPr="00150A51" w:rsidRDefault="0028281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Protecția seismică a construcțiilor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A0AEE7F" w:rsidR="0072194E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82818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28183A17" w:rsidR="00EE62B5" w:rsidRPr="00150A51" w:rsidRDefault="005C4B66" w:rsidP="005C4B66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i/>
                <w:sz w:val="22"/>
                <w:szCs w:val="22"/>
              </w:rPr>
              <w:t>Ș.l. dr. ing. Andrei FAUR - andrei.faur@dst.utcluj.ro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685034C" w:rsidR="00EE62B5" w:rsidRPr="00150A51" w:rsidRDefault="005C4B6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t>Ș.l. dr. ing. Andrei FAUR - andrei.faur@dst.utcluj.ro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7DC3880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367061B0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06078F4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7377BDDC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9CACB5F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033ECCF" w:rsidR="00E357B3" w:rsidRPr="00150A51" w:rsidRDefault="003539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5FA9C0BD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0E53FCD6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47175FFB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07143CA6" w:rsidR="00E357B3" w:rsidRPr="00150A51" w:rsidRDefault="003539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6B11264D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C1EDE2B" w:rsidR="00E357B3" w:rsidRPr="00150A51" w:rsidRDefault="003539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3B468121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1AD4A60F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6AF34378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DBAA568" w:rsidR="00E357B3" w:rsidRPr="00150A51" w:rsidRDefault="003539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7204F20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6889E57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8D70678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02A0D177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929616" w:rsidR="00E357B3" w:rsidRPr="00150A51" w:rsidRDefault="003539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9CECBF2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3D72ED9D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66037ABC" w:rsidR="00E357B3" w:rsidRPr="00150A51" w:rsidRDefault="003539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83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62A9EE30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23774A5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6E346F80" w:rsidR="00755D78" w:rsidRPr="00150A51" w:rsidRDefault="0079374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507608FA" w:rsidR="00755D78" w:rsidRPr="00150A51" w:rsidRDefault="0079374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8F757A8" w14:textId="77777777" w:rsidR="00793744" w:rsidRDefault="00793744" w:rsidP="0079374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Onsite: 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Cluj-Napoca, str. Barițiu, Nr. 25 –Sală cu video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F5ABE42" w14:textId="23EAA8D7" w:rsidR="00755D78" w:rsidRPr="00150A51" w:rsidRDefault="00793744" w:rsidP="0079374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Online: platforma MS Teams.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74F9AEAA" w14:textId="77777777" w:rsidR="00793744" w:rsidRDefault="00793744" w:rsidP="0079374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Onsite: 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Cluj-Napoca, str. Barițiu, Nr. 25 – Sala 157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D0D689" w14:textId="29AEB8BA" w:rsidR="00755D78" w:rsidRPr="00150A51" w:rsidRDefault="00793744" w:rsidP="0079374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Online: platforma MS Teams.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E80596F" w14:textId="3A7A09BA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Abordează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problemele în mod critic;</w:t>
            </w:r>
          </w:p>
          <w:p w14:paraId="5CF3BEE1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 Aplica competente de calcul numeric;</w:t>
            </w:r>
          </w:p>
          <w:p w14:paraId="0DEEA97D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 Aplica competente de comunicare în domeniul tehnic;</w:t>
            </w:r>
          </w:p>
          <w:p w14:paraId="17E8DB88" w14:textId="04BB0474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4 Aplica standarde de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sănătate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26D8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siguranță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B3AAFF2" w14:textId="33336A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5 Asigura conformitatea cu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legislația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de mediu;</w:t>
            </w:r>
          </w:p>
          <w:p w14:paraId="757CB1F3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6 Asigura managementul de proiect;</w:t>
            </w:r>
          </w:p>
          <w:p w14:paraId="4BC3ABB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7 Comunica cu echipele de constructori;</w:t>
            </w:r>
          </w:p>
          <w:p w14:paraId="2C9F6FD0" w14:textId="403163D6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8 D</w:t>
            </w:r>
            <w:r w:rsidR="005226D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dovada de expertiza disciplinara;</w:t>
            </w:r>
          </w:p>
          <w:p w14:paraId="7B913A5A" w14:textId="5C1523C0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9 D</w:t>
            </w:r>
            <w:r w:rsidR="005226D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instructiuni personalului;</w:t>
            </w:r>
          </w:p>
          <w:p w14:paraId="0D788CF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10 Defineste cerinte tehnice;</w:t>
            </w:r>
          </w:p>
          <w:p w14:paraId="64C422A9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11 Deseneaza schite;</w:t>
            </w:r>
          </w:p>
          <w:p w14:paraId="5372AC2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12 Detine competente informatice;</w:t>
            </w:r>
          </w:p>
          <w:p w14:paraId="7143FAB5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13 Efectueaza cercetare stiintifica;</w:t>
            </w:r>
          </w:p>
          <w:p w14:paraId="57F5F31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14 Elaboreaza studiul de fezabilitate;</w:t>
            </w:r>
          </w:p>
          <w:p w14:paraId="117B33E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15 Examineaza constrângerile de constructie în proiectarea arhitecturala;</w:t>
            </w:r>
          </w:p>
          <w:p w14:paraId="3E825B5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16 Examineaza principii tehnice;</w:t>
            </w:r>
          </w:p>
          <w:p w14:paraId="29F6E43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17 Executa calcule matematice analitice;</w:t>
            </w:r>
          </w:p>
          <w:p w14:paraId="7F9DA9A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18 Foloseste instrumentele de masura;</w:t>
            </w:r>
          </w:p>
          <w:p w14:paraId="5E827B2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19 Gandeste în mod abstract;</w:t>
            </w:r>
          </w:p>
          <w:p w14:paraId="4EBB8160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20 Gestioneaza bugete;</w:t>
            </w:r>
          </w:p>
          <w:p w14:paraId="0A5F2389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21 Gestioneaza date în domeniul cercetarii;</w:t>
            </w:r>
          </w:p>
          <w:p w14:paraId="7EE2E235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22 Gestioneaza dezvoltarea profesionala personala;</w:t>
            </w:r>
          </w:p>
          <w:p w14:paraId="610D083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23 Gestioneaza proiecte de inginerie;</w:t>
            </w:r>
          </w:p>
          <w:p w14:paraId="4C01BEBD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24 Integreaza cerintele în materie de constructie în proiectarea arhitecturala;</w:t>
            </w:r>
          </w:p>
          <w:p w14:paraId="79FF236F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25 Integreaza masuri în proiecte arhitecturale;</w:t>
            </w:r>
          </w:p>
          <w:p w14:paraId="4BFF642A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26 Interactioneaza profesional în mediile de cercetare si profesionale;</w:t>
            </w:r>
          </w:p>
          <w:p w14:paraId="1FB28F6E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27 Intocmeste rapoarte de lucru;</w:t>
            </w:r>
          </w:p>
          <w:p w14:paraId="20351F38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28 Monitorizeaza santierul;</w:t>
            </w:r>
          </w:p>
          <w:p w14:paraId="30FB59E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29 Ofera consiliere în domeniul constructiilor;</w:t>
            </w:r>
          </w:p>
          <w:p w14:paraId="35B57D8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30 Ofera consiliere pentru materiale de constructie;</w:t>
            </w:r>
          </w:p>
          <w:p w14:paraId="0E9CEF12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31 Pregateste rapoarte stiintifice;</w:t>
            </w:r>
          </w:p>
          <w:p w14:paraId="358C4F45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32 Redacteaza rapoarte tehnice;</w:t>
            </w:r>
          </w:p>
          <w:p w14:paraId="62C9D9B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33 Respecta reglementarile juridice;</w:t>
            </w:r>
          </w:p>
          <w:p w14:paraId="74B21E8A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34 Satisface cerinte tehnice;</w:t>
            </w:r>
          </w:p>
          <w:p w14:paraId="704A84E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35 Sintetizeaza informatii;</w:t>
            </w:r>
          </w:p>
          <w:p w14:paraId="75D953A1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36 Supravegheaza proiecte de constructii;</w:t>
            </w:r>
          </w:p>
          <w:p w14:paraId="2D6A2CDE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37 Supravegheaza siguranta mediului de lucru;</w:t>
            </w:r>
          </w:p>
          <w:p w14:paraId="5D481158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38 Utilizeaza diferite canale de comunicare;</w:t>
            </w:r>
          </w:p>
          <w:p w14:paraId="30CE4ED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39 Utilizeaza software CAD;</w:t>
            </w:r>
          </w:p>
          <w:p w14:paraId="7362F97B" w14:textId="75B42B5B" w:rsidR="003E5614" w:rsidRPr="00150A51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40 Utilizeaza software de desen tehnic.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4FEFAFA9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 Da dovada de initiativa;</w:t>
            </w:r>
          </w:p>
          <w:p w14:paraId="3932D7D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 Isi asuma responsabilitatea;</w:t>
            </w:r>
          </w:p>
          <w:p w14:paraId="6AB48CA4" w14:textId="14A4D5F2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 Gandeste analitic;</w:t>
            </w:r>
          </w:p>
          <w:p w14:paraId="2B8464EB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4 Este atent la detalii;</w:t>
            </w:r>
          </w:p>
          <w:p w14:paraId="11205DF2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5 Aplica cunostinte stiintifice, tehnologice si ingineresti;</w:t>
            </w:r>
          </w:p>
          <w:p w14:paraId="21C0C6D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6 Lucreaza în echipe;</w:t>
            </w:r>
          </w:p>
          <w:p w14:paraId="7B98C2E0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7 Gandeste critic;</w:t>
            </w:r>
          </w:p>
          <w:p w14:paraId="7474C405" w14:textId="2E7901FD" w:rsidR="00EE0BA5" w:rsidRPr="00150A51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8 Solutioneaza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E780CAE" w14:textId="6E5E4801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și explică conceptele avansate de mecanică structurală, precum și principiile formulării matematice a modelelor utilizate în analiza liniară și neliniară a structurilor.</w:t>
            </w:r>
          </w:p>
          <w:p w14:paraId="1E8B478E" w14:textId="23D7C032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și interpretează principiile de alcătuire, dimensionare și verificare ale structurilor din beton armat, beton precomprimat, oțel și ale structurilor mixte oțel-beton.</w:t>
            </w:r>
          </w:p>
          <w:p w14:paraId="6044CBFB" w14:textId="2A41DF4C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mecanismele de răspuns structural la acțiuni extreme, în special la acțiuni seismice, precum și principiile evaluării performanței și siguranței construcțiilor.</w:t>
            </w:r>
          </w:p>
          <w:p w14:paraId="4A523B44" w14:textId="65D299A6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proprietățile și mecanismele de comportare ale materialelor moderne utilizate în ingineria structurală și în reabilitarea construcțiilor.</w:t>
            </w:r>
          </w:p>
          <w:p w14:paraId="4FB88CCC" w14:textId="11BAEF4E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Înțelege și integrează principiile modelării și simulării computaționale utilizate în ingineria structurală.</w:t>
            </w:r>
          </w:p>
          <w:p w14:paraId="75FE59EE" w14:textId="508DFFC3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principiile sustenabilității și impactul materialelor și tehnologiilor asupra performanței și durabilității construcțiilor.</w:t>
            </w:r>
          </w:p>
          <w:p w14:paraId="0E3EC997" w14:textId="2CFC4CAC" w:rsidR="009939CA" w:rsidRPr="00150A51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metodologia cercetării științifice în domeniul ingineriei structurale.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ECA08F3" w14:textId="584D7800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Modelează și analizează comportarea structurilor utilizând metode analitice și numerice, inclusiv metoda elementelor finite, în regim liniar și neliniar.</w:t>
            </w:r>
          </w:p>
          <w:p w14:paraId="47C60767" w14:textId="7AAFE3C9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Elaborează soluții de proiectare structurală utilizând metode de calcul avansate și programe de analiză și proiectare structurală.</w:t>
            </w:r>
          </w:p>
          <w:p w14:paraId="1316CBF1" w14:textId="144901CA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Analizează comportarea structurilor în condiții de solicitare complexă, inclusiv în domeniul neliniar, și aplică metode avansate pentru evaluarea siguranței construcțiilor existente.</w:t>
            </w:r>
          </w:p>
          <w:p w14:paraId="6C9AA800" w14:textId="607FB8B4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Utilizează date experimentale și rezultate numerice pentru caracterizarea materialelor și pentru fundamentarea soluțiilor structurale.</w:t>
            </w:r>
          </w:p>
          <w:p w14:paraId="042C04D6" w14:textId="19378885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Utilizează aplicații software specializate pentru analiza și simularea comportării structurilor și dezvoltă modele numerice pentru probleme inginerești complexe.</w:t>
            </w:r>
          </w:p>
          <w:p w14:paraId="27C22A89" w14:textId="65C31FC6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Integrează criterii de sustenabilitate, eficiență energetică și durabilitate în proiectarea și evaluarea structurilor.</w:t>
            </w:r>
          </w:p>
          <w:p w14:paraId="73B29DBC" w14:textId="54F95983" w:rsidR="000E79EE" w:rsidRPr="00150A51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Concepe și realizează studii și proiecte de cercetare aplicată, analizând și interpretând rezultate experimentale și numerice.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480DBD32" w14:textId="0B0AD6F3" w:rsidR="008D5639" w:rsidRPr="008D5639" w:rsidRDefault="008D5639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D563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D5639">
              <w:rPr>
                <w:rFonts w:asciiTheme="minorHAnsi" w:hAnsiTheme="minorHAnsi" w:cstheme="minorHAnsi"/>
                <w:sz w:val="22"/>
                <w:szCs w:val="22"/>
              </w:rPr>
              <w:t>Selectează în mod autonom modelul structural adecvat și evaluează critic ipotezele, limitele și rezultatele analizelor efectuate.</w:t>
            </w:r>
          </w:p>
          <w:p w14:paraId="5220130F" w14:textId="39ED3F7C" w:rsidR="008D5639" w:rsidRPr="008D5639" w:rsidRDefault="008D5639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8D5639">
              <w:rPr>
                <w:rFonts w:asciiTheme="minorHAnsi" w:hAnsiTheme="minorHAnsi" w:cstheme="minorHAnsi"/>
                <w:sz w:val="22"/>
                <w:szCs w:val="22"/>
              </w:rPr>
              <w:t>Își asumă responsabilitatea pentru fundamentarea tehnică și verificarea soluțiilor de proiectare structurală.</w:t>
            </w:r>
          </w:p>
          <w:p w14:paraId="338815DE" w14:textId="0691F4C1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Adoptă decizii argumentate privind evaluarea și intervenția asupra structurilor, în condiții de incertitudine și complexitate.</w:t>
            </w:r>
          </w:p>
          <w:p w14:paraId="06BBC350" w14:textId="6BE1FEB8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Utilizează responsabil metode experimentale și tehnologii moderne în analiza și evaluarea structurilor.</w:t>
            </w:r>
          </w:p>
          <w:p w14:paraId="6C40897C" w14:textId="2527A099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Selectează și utilizează autonom instrumente informatice avansate, verificând validitatea și limitele rezultatelor obținute.</w:t>
            </w:r>
          </w:p>
          <w:p w14:paraId="02E74772" w14:textId="01D852D3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Formulează soluții tehnice responsabile, ținând cont de impactul economic, social și de mediu al construcțiilor.</w:t>
            </w:r>
          </w:p>
          <w:p w14:paraId="5A53B3EC" w14:textId="3BE63886" w:rsidR="009939CA" w:rsidRPr="00150A51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Gestionează autonom activități de cercetare și proiecte individuale sau de echipă, respectând principiile eticii și integrității academice.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57C990D" w:rsidR="00755D78" w:rsidRPr="00150A51" w:rsidRDefault="00AB3857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Competențe în proiectarea și protecția seismică a construcțiilor în contextul dezvoltării durabile.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62BC6830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Competențe specifice în analiza și sinteza conceptuală a:</w:t>
            </w:r>
          </w:p>
          <w:p w14:paraId="70F5E459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sistemelor structurale și nestructurale;</w:t>
            </w:r>
          </w:p>
          <w:p w14:paraId="244622F8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răspunsului seismic al construcțiilor;</w:t>
            </w:r>
          </w:p>
          <w:p w14:paraId="31B848A8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reziliența construcțiilor supuse la seism;</w:t>
            </w:r>
          </w:p>
          <w:p w14:paraId="7E277DB3" w14:textId="05C8103A" w:rsidR="00C347F1" w:rsidRPr="00150A51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cum se controlează pasiv și activ răspunsul seismic și sisteme inovative de control.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4"/>
        <w:gridCol w:w="5245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F78D0" w:rsidRPr="00150A51" w14:paraId="1248CD22" w14:textId="77777777" w:rsidTr="00754186">
        <w:tc>
          <w:tcPr>
            <w:tcW w:w="36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AE7AC55" w14:textId="0D3CA185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30" w:type="pct"/>
            <w:tcBorders>
              <w:top w:val="single" w:sz="6" w:space="0" w:color="auto"/>
            </w:tcBorders>
            <w:shd w:val="clear" w:color="auto" w:fill="E0E0E0"/>
          </w:tcPr>
          <w:p w14:paraId="7F432A13" w14:textId="46D99AE0" w:rsidR="00BF78D0" w:rsidRPr="00315834" w:rsidRDefault="00B40477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Inginerie seismică – sisteme cu 1-GLD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1BBDF918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20BAACD0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exemple de calcul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și studii de caz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(online / onsite)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40477" w:rsidRPr="00150A51" w14:paraId="7DE32D3D" w14:textId="77777777" w:rsidTr="00754186">
        <w:tc>
          <w:tcPr>
            <w:tcW w:w="361" w:type="pct"/>
            <w:shd w:val="clear" w:color="auto" w:fill="E0E0E0"/>
            <w:vAlign w:val="center"/>
          </w:tcPr>
          <w:p w14:paraId="27F33D75" w14:textId="6A0D2A67" w:rsidR="00B40477" w:rsidRPr="00315834" w:rsidRDefault="00B40477" w:rsidP="00B404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30" w:type="pct"/>
            <w:shd w:val="clear" w:color="auto" w:fill="E0E0E0"/>
          </w:tcPr>
          <w:p w14:paraId="0DF243B5" w14:textId="1A4F79CE" w:rsidR="00B40477" w:rsidRPr="00315834" w:rsidRDefault="00B40477" w:rsidP="00B404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Inginerie seismică – sisteme cu N-GLD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6209C95C" w:rsidR="00B40477" w:rsidRPr="00150A51" w:rsidRDefault="00B40477" w:rsidP="00B404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B40477" w:rsidRPr="00150A51" w:rsidRDefault="00B40477" w:rsidP="00B4047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B40477" w:rsidRPr="00150A51" w:rsidRDefault="00B40477" w:rsidP="00B4047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7CF2544" w14:textId="77777777" w:rsidTr="00754186">
        <w:tc>
          <w:tcPr>
            <w:tcW w:w="361" w:type="pct"/>
            <w:shd w:val="clear" w:color="auto" w:fill="E0E0E0"/>
            <w:vAlign w:val="center"/>
          </w:tcPr>
          <w:p w14:paraId="637B0F1D" w14:textId="1620AF60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730" w:type="pct"/>
            <w:shd w:val="clear" w:color="auto" w:fill="E0E0E0"/>
          </w:tcPr>
          <w:p w14:paraId="0F4B71AD" w14:textId="4B045F2A" w:rsidR="00BF78D0" w:rsidRPr="00315834" w:rsidRDefault="00B40477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Metode de analiză seismică a structurilor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conform codurilor de proiectare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8C1D9BD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54950EB8" w14:textId="77777777" w:rsidTr="00754186">
        <w:trPr>
          <w:trHeight w:val="285"/>
        </w:trPr>
        <w:tc>
          <w:tcPr>
            <w:tcW w:w="361" w:type="pct"/>
            <w:shd w:val="clear" w:color="auto" w:fill="E0E0E0"/>
            <w:vAlign w:val="center"/>
          </w:tcPr>
          <w:p w14:paraId="65C9BE98" w14:textId="7EF4B64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30" w:type="pct"/>
            <w:shd w:val="clear" w:color="auto" w:fill="E0E0E0"/>
          </w:tcPr>
          <w:p w14:paraId="30D56211" w14:textId="1DEB3BD4" w:rsidR="00BF78D0" w:rsidRPr="00315834" w:rsidRDefault="00B40477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Prevederi pentru evaluarea seismică a clădirilor existente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1FCB0519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04A07CD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15051349" w14:textId="0D02FCF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730" w:type="pct"/>
            <w:shd w:val="clear" w:color="auto" w:fill="E0E0E0"/>
          </w:tcPr>
          <w:p w14:paraId="75628C7F" w14:textId="2E91E56C" w:rsidR="00BF78D0" w:rsidRPr="00315834" w:rsidRDefault="00B40477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Metode de investigare și de intervenție asupra structurilor din beton armat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4B849E53" w:rsidR="00BF78D0" w:rsidRPr="00150A51" w:rsidRDefault="00E216CE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6DEDC668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101ED3DB" w14:textId="46B085B3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730" w:type="pct"/>
            <w:shd w:val="clear" w:color="auto" w:fill="E0E0E0"/>
          </w:tcPr>
          <w:p w14:paraId="331A01F7" w14:textId="177BB4F4" w:rsidR="00BF78D0" w:rsidRPr="00315834" w:rsidRDefault="00B40477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Metode de investigare și de intervenție asupra structurilor metalice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4B6A148C" w:rsidR="00BF78D0" w:rsidRPr="00150A51" w:rsidRDefault="00E216CE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2F68B6EE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38ED1B7E" w14:textId="7D05ED4E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730" w:type="pct"/>
            <w:shd w:val="clear" w:color="auto" w:fill="E0E0E0"/>
          </w:tcPr>
          <w:p w14:paraId="55E17A18" w14:textId="066736C4" w:rsidR="00BF78D0" w:rsidRPr="00315834" w:rsidRDefault="00B40477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Metode de investigare și de intervenție asupra structurilor din zidărie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0BD8843" w:rsidR="00BF78D0" w:rsidRPr="00150A51" w:rsidRDefault="00E216CE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63C68770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682D942D" w14:textId="3415FBB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2730" w:type="pct"/>
            <w:shd w:val="clear" w:color="auto" w:fill="E0E0E0"/>
          </w:tcPr>
          <w:p w14:paraId="5401DC83" w14:textId="27FC97C2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pasive de protecție antiseismică.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69E6" w14:textId="29757FE0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16C945E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D849EA1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32C5326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0CE6DB32" w14:textId="0637848A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2730" w:type="pct"/>
            <w:shd w:val="clear" w:color="auto" w:fill="E0E0E0"/>
          </w:tcPr>
          <w:p w14:paraId="5F00F72C" w14:textId="2056BBEE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active de protecție antiseismică.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2DE0" w14:textId="1BB77172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B47C184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AD7C84F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74692757" w14:textId="77777777" w:rsidTr="00754186">
        <w:trPr>
          <w:trHeight w:val="282"/>
        </w:trPr>
        <w:tc>
          <w:tcPr>
            <w:tcW w:w="361" w:type="pct"/>
            <w:tcBorders>
              <w:bottom w:val="single" w:sz="6" w:space="0" w:color="auto"/>
            </w:tcBorders>
            <w:shd w:val="clear" w:color="auto" w:fill="E0E0E0"/>
            <w:vAlign w:val="center"/>
          </w:tcPr>
          <w:p w14:paraId="6F21C971" w14:textId="43BDDE77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2730" w:type="pct"/>
            <w:tcBorders>
              <w:bottom w:val="single" w:sz="6" w:space="0" w:color="auto"/>
            </w:tcBorders>
            <w:shd w:val="clear" w:color="auto" w:fill="E0E0E0"/>
          </w:tcPr>
          <w:p w14:paraId="77E96FEE" w14:textId="3A7453C1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structurale cu proprietăți de auto-centrare.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177F0ED" w14:textId="484B0F35" w:rsidR="00BF78D0" w:rsidRPr="00150A51" w:rsidRDefault="00E216CE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01628A7E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3C67C7CF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7643245A" w14:textId="77777777" w:rsidTr="003F414A">
        <w:tc>
          <w:tcPr>
            <w:tcW w:w="5000" w:type="pct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BF78D0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DA48A22" w14:textId="77777777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Negoiță, A., și colectiv – Inginerie seismică. EDP București, 1985.</w:t>
            </w:r>
          </w:p>
          <w:p w14:paraId="5C542739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Anil K. Chopra - DYNAMICS OF STRUCTURES - Theory and Applications to Earthquake Engineering, 2012.</w:t>
            </w:r>
          </w:p>
          <w:p w14:paraId="23718CB3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Ray W. Clough, Joseph Penzien – Dynamics of Structures, 1995.</w:t>
            </w:r>
          </w:p>
          <w:p w14:paraId="562F8472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Nazzal S. </w:t>
            </w:r>
            <w:proofErr w:type="spellStart"/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Armouti</w:t>
            </w:r>
            <w:proofErr w:type="spellEnd"/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– Earthquake Engineering – Theory and Implementation, 2015.</w:t>
            </w:r>
          </w:p>
          <w:p w14:paraId="77F8E5F3" w14:textId="77777777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CEB-FIP – fib bulletin 25 – Displacement-based seismic design of reinforced concrete buildings, 2003.</w:t>
            </w:r>
          </w:p>
          <w:p w14:paraId="229A81A2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M.J.N. Priestley, G.M. Calvi, M.J. Kowalsky – Displacement-Based Seismic Design of Structures, IUSS Press, 2007.</w:t>
            </w:r>
          </w:p>
          <w:p w14:paraId="1C6BDC20" w14:textId="77777777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***FEMA 440 - Improvement of nonlinear static seismic analysis procedures, 2005.</w:t>
            </w:r>
          </w:p>
          <w:p w14:paraId="4E8D1258" w14:textId="15059ED3" w:rsidR="006B797E" w:rsidRPr="00A926E0" w:rsidRDefault="006B797E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***ASCE/SEI 47-17 – Seismic evaluation and retrofit of existing buildings, 2017.</w:t>
            </w:r>
          </w:p>
          <w:p w14:paraId="70E87AE8" w14:textId="78B2B072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***</w:t>
            </w:r>
            <w:proofErr w:type="spellStart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Normativ</w:t>
            </w:r>
            <w:proofErr w:type="spellEnd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P100</w:t>
            </w:r>
            <w:r w:rsidR="00C83A2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-1</w:t>
            </w: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/20</w:t>
            </w:r>
            <w:r w:rsidR="00B404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13</w:t>
            </w:r>
            <w:r w:rsidR="00C83A2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C83A2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și</w:t>
            </w:r>
            <w:proofErr w:type="spellEnd"/>
            <w:r w:rsidR="00C83A2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P100-1/2025</w:t>
            </w:r>
          </w:p>
          <w:p w14:paraId="75748280" w14:textId="5A19032D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</w:t>
            </w: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**EC8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7D3F08D7" w14:textId="7A779EEE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8"/>
        <w:gridCol w:w="5220"/>
        <w:gridCol w:w="824"/>
        <w:gridCol w:w="1637"/>
        <w:gridCol w:w="1258"/>
      </w:tblGrid>
      <w:tr w:rsidR="00200FAD" w:rsidRPr="00150A51" w14:paraId="796C26A8" w14:textId="77777777" w:rsidTr="00B2013B">
        <w:trPr>
          <w:tblHeader/>
        </w:trPr>
        <w:tc>
          <w:tcPr>
            <w:tcW w:w="3064" w:type="pct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29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52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55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B0719" w:rsidRPr="00150A51" w14:paraId="4218510C" w14:textId="77777777" w:rsidTr="00B2013B">
        <w:tc>
          <w:tcPr>
            <w:tcW w:w="348" w:type="pct"/>
            <w:shd w:val="clear" w:color="auto" w:fill="E0E0E0"/>
          </w:tcPr>
          <w:p w14:paraId="4F8C0152" w14:textId="2DC87890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17" w:type="pct"/>
            <w:shd w:val="clear" w:color="auto" w:fill="E0E0E0"/>
          </w:tcPr>
          <w:p w14:paraId="45140294" w14:textId="42C4003D" w:rsidR="002B0719" w:rsidRPr="00315834" w:rsidRDefault="00B2013B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Alegerea temei de proiectare</w:t>
            </w:r>
          </w:p>
        </w:tc>
        <w:tc>
          <w:tcPr>
            <w:tcW w:w="429" w:type="pct"/>
            <w:vAlign w:val="center"/>
          </w:tcPr>
          <w:p w14:paraId="2BB3B1DF" w14:textId="7338DD2F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52" w:type="pct"/>
            <w:vMerge w:val="restart"/>
            <w:vAlign w:val="center"/>
          </w:tcPr>
          <w:p w14:paraId="27BB8424" w14:textId="27DDE17C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Expunere, Aplicații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(online / onsite)</w:t>
            </w:r>
          </w:p>
        </w:tc>
        <w:tc>
          <w:tcPr>
            <w:tcW w:w="655" w:type="pct"/>
            <w:vMerge w:val="restart"/>
            <w:vAlign w:val="center"/>
          </w:tcPr>
          <w:p w14:paraId="5FC92188" w14:textId="54D30DE1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75E1">
              <w:rPr>
                <w:rFonts w:asciiTheme="minorHAnsi" w:hAnsiTheme="minorHAnsi" w:cstheme="minorHAnsi"/>
                <w:sz w:val="22"/>
                <w:szCs w:val="22"/>
              </w:rPr>
              <w:t>Programe de calcul structural și bibliografia menționată</w:t>
            </w:r>
          </w:p>
        </w:tc>
      </w:tr>
      <w:tr w:rsidR="002B0719" w:rsidRPr="00150A51" w14:paraId="71B27CD6" w14:textId="77777777" w:rsidTr="00B2013B">
        <w:tc>
          <w:tcPr>
            <w:tcW w:w="348" w:type="pct"/>
            <w:shd w:val="clear" w:color="auto" w:fill="E0E0E0"/>
          </w:tcPr>
          <w:p w14:paraId="34AFFAB9" w14:textId="7EC6064C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17" w:type="pct"/>
            <w:shd w:val="clear" w:color="auto" w:fill="E0E0E0"/>
          </w:tcPr>
          <w:p w14:paraId="43FF3163" w14:textId="744A0530" w:rsidR="002B0719" w:rsidRPr="00315834" w:rsidRDefault="00B2013B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Investigarea unei construcții existente dpdv a performanțelor structurale în alte condiții de amplasament decât cele prevăzute în stadiul de proiectare</w:t>
            </w:r>
          </w:p>
        </w:tc>
        <w:tc>
          <w:tcPr>
            <w:tcW w:w="429" w:type="pct"/>
            <w:vAlign w:val="center"/>
          </w:tcPr>
          <w:p w14:paraId="30167D41" w14:textId="5152E41D" w:rsidR="002B0719" w:rsidRPr="00150A51" w:rsidRDefault="00B2013B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52" w:type="pct"/>
            <w:vMerge/>
            <w:vAlign w:val="center"/>
          </w:tcPr>
          <w:p w14:paraId="69CFFBBB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5" w:type="pct"/>
            <w:vMerge/>
            <w:vAlign w:val="center"/>
          </w:tcPr>
          <w:p w14:paraId="6AF91BF5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719" w:rsidRPr="00150A51" w14:paraId="71E67693" w14:textId="77777777" w:rsidTr="00B2013B">
        <w:tc>
          <w:tcPr>
            <w:tcW w:w="348" w:type="pct"/>
            <w:shd w:val="clear" w:color="auto" w:fill="E0E0E0"/>
          </w:tcPr>
          <w:p w14:paraId="5384311C" w14:textId="0DEC9796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717" w:type="pct"/>
            <w:shd w:val="clear" w:color="auto" w:fill="E0E0E0"/>
          </w:tcPr>
          <w:p w14:paraId="1789B230" w14:textId="56B60B41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Optimizarea sistemului structural </w:t>
            </w:r>
            <w:r w:rsidR="00B2013B">
              <w:rPr>
                <w:rFonts w:asciiTheme="minorHAnsi" w:hAnsiTheme="minorHAnsi" w:cstheme="minorHAnsi"/>
                <w:sz w:val="22"/>
                <w:szCs w:val="22"/>
              </w:rPr>
              <w:t xml:space="preserve">prin intervenții specifice </w:t>
            </w:r>
            <w:r w:rsidR="0047258A">
              <w:rPr>
                <w:rFonts w:asciiTheme="minorHAnsi" w:hAnsiTheme="minorHAnsi" w:cstheme="minorHAnsi"/>
                <w:sz w:val="22"/>
                <w:szCs w:val="22"/>
              </w:rPr>
              <w:t xml:space="preserve">menite </w:t>
            </w:r>
            <w:r w:rsidR="00B2013B">
              <w:rPr>
                <w:rFonts w:asciiTheme="minorHAnsi" w:hAnsiTheme="minorHAnsi" w:cstheme="minorHAnsi"/>
                <w:sz w:val="22"/>
                <w:szCs w:val="22"/>
              </w:rPr>
              <w:t xml:space="preserve">să asigure o protecție </w:t>
            </w:r>
            <w:r w:rsidR="0047258A">
              <w:rPr>
                <w:rFonts w:asciiTheme="minorHAnsi" w:hAnsiTheme="minorHAnsi" w:cstheme="minorHAnsi"/>
                <w:sz w:val="22"/>
                <w:szCs w:val="22"/>
              </w:rPr>
              <w:t>îmbunătățită la acțiunea seismică</w:t>
            </w:r>
          </w:p>
        </w:tc>
        <w:tc>
          <w:tcPr>
            <w:tcW w:w="429" w:type="pct"/>
            <w:vAlign w:val="center"/>
          </w:tcPr>
          <w:p w14:paraId="18858F11" w14:textId="33C811C5" w:rsidR="002B0719" w:rsidRPr="00150A51" w:rsidRDefault="00B2013B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52" w:type="pct"/>
            <w:vMerge/>
            <w:vAlign w:val="center"/>
          </w:tcPr>
          <w:p w14:paraId="56CE386C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5" w:type="pct"/>
            <w:vMerge/>
            <w:vAlign w:val="center"/>
          </w:tcPr>
          <w:p w14:paraId="40575862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719" w:rsidRPr="00150A51" w14:paraId="751141B3" w14:textId="77777777" w:rsidTr="00B2013B">
        <w:trPr>
          <w:trHeight w:val="282"/>
        </w:trPr>
        <w:tc>
          <w:tcPr>
            <w:tcW w:w="348" w:type="pct"/>
            <w:shd w:val="clear" w:color="auto" w:fill="E0E0E0"/>
          </w:tcPr>
          <w:p w14:paraId="5076DF9B" w14:textId="3D266DCF" w:rsidR="002B0719" w:rsidRPr="00315834" w:rsidRDefault="00B2013B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17" w:type="pct"/>
            <w:shd w:val="clear" w:color="auto" w:fill="E0E0E0"/>
          </w:tcPr>
          <w:p w14:paraId="4D8734AD" w14:textId="20DAB088" w:rsidR="002B0719" w:rsidRPr="00315834" w:rsidRDefault="0047258A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Evaluarea</w:t>
            </w:r>
            <w:r w:rsidR="002B0719">
              <w:rPr>
                <w:rFonts w:asciiTheme="minorHAnsi" w:hAnsiTheme="minorHAnsi" w:cstheme="minorHAnsi"/>
                <w:sz w:val="22"/>
                <w:szCs w:val="22"/>
              </w:rPr>
              <w:t xml:space="preserve"> stadiului probabil de degradare a structurii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ca urmare a intervențiilor structurale propuse</w:t>
            </w:r>
          </w:p>
        </w:tc>
        <w:tc>
          <w:tcPr>
            <w:tcW w:w="429" w:type="pct"/>
            <w:vAlign w:val="center"/>
          </w:tcPr>
          <w:p w14:paraId="56FCBCAB" w14:textId="0934986A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52" w:type="pct"/>
            <w:vMerge/>
            <w:vAlign w:val="center"/>
          </w:tcPr>
          <w:p w14:paraId="38DED492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5" w:type="pct"/>
            <w:vMerge/>
            <w:vAlign w:val="center"/>
          </w:tcPr>
          <w:p w14:paraId="578DC6D2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150A51" w14:paraId="4615B860" w14:textId="77777777" w:rsidTr="00E50E8C">
        <w:tc>
          <w:tcPr>
            <w:tcW w:w="5000" w:type="pct"/>
            <w:gridSpan w:val="5"/>
            <w:shd w:val="clear" w:color="auto" w:fill="E0E0E0"/>
            <w:vAlign w:val="center"/>
          </w:tcPr>
          <w:p w14:paraId="6DCA2B70" w14:textId="77777777" w:rsidR="0063522D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988F907" w14:textId="77777777" w:rsidR="00BD6BBD" w:rsidRPr="0095736E" w:rsidRDefault="00BD6BBD" w:rsidP="00BD6B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6C64641" w14:textId="77777777" w:rsidR="00BD6BBD" w:rsidRPr="000215D5" w:rsidRDefault="00BD6BBD" w:rsidP="006B797E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CEB-FIP – fib bulletin 25 – Displacement-based seismic design of reinforced concrete buildings, 2003.</w:t>
            </w:r>
          </w:p>
          <w:p w14:paraId="6F81F4BE" w14:textId="77777777" w:rsidR="00BD6BBD" w:rsidRDefault="00BD6BBD" w:rsidP="006B797E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***FEMA 440 - Improvement of nonlinear static seismic analysis procedures, 2005.</w:t>
            </w:r>
          </w:p>
          <w:p w14:paraId="5DC1AC38" w14:textId="54BB34B4" w:rsidR="00BD6BBD" w:rsidRDefault="00BD6BBD" w:rsidP="006B797E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***ASCE/SEI 47-17 – Seismic evaluation and retrofit of existing buildings</w:t>
            </w:r>
            <w:r w:rsidR="002B071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2017.</w:t>
            </w:r>
          </w:p>
          <w:p w14:paraId="79C56975" w14:textId="77777777" w:rsidR="0047258A" w:rsidRDefault="006B797E" w:rsidP="0047258A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***</w:t>
            </w:r>
            <w:proofErr w:type="spellStart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Normativ</w:t>
            </w:r>
            <w:proofErr w:type="spellEnd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P100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-1</w:t>
            </w: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/20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13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și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P100-1/2025</w:t>
            </w:r>
          </w:p>
          <w:p w14:paraId="061DF391" w14:textId="531578BA" w:rsidR="00E357B3" w:rsidRPr="0047258A" w:rsidRDefault="00BD6BBD" w:rsidP="0047258A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7258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***EC8.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18A68586" w:rsidR="00EE0BA5" w:rsidRPr="00150A51" w:rsidRDefault="00AB3857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angajaților care își vor desfășura activitatea în cadrul firmelor de proiectare, dar și în domeniul activităților de șantier.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0BA93B67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Onsite: 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Răspuns la două subiecte teoretice din curs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658A778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DAA9E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F02BF" w14:textId="07274B57" w:rsidR="004D433B" w:rsidRPr="00150A51" w:rsidRDefault="00AB3857" w:rsidP="00AB385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Online: Test grilă cu 15 întrebări.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E241BBB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Proba scrisa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orală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– durata evaluării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ore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scris și 2 ore oral (onsite);</w:t>
            </w:r>
          </w:p>
          <w:p w14:paraId="5A48B391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94A02" w14:textId="321DAB53" w:rsidR="004D433B" w:rsidRPr="00150A51" w:rsidRDefault="00AB3857" w:rsidP="00AB385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 min. (online).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1CDE7FD" w:rsidR="004D433B" w:rsidRPr="00150A51" w:rsidRDefault="00AB385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2/3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35E9B7" w:rsidR="004D433B" w:rsidRPr="00150A51" w:rsidRDefault="00AB385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Evaluarea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proiectului (online / onsite)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D934348" w14:textId="77777777" w:rsidR="00AB3857" w:rsidRDefault="00AB3857" w:rsidP="00AB385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Probă orală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(onsite);</w:t>
            </w:r>
          </w:p>
          <w:p w14:paraId="6B8B5017" w14:textId="25890EB4" w:rsidR="004D433B" w:rsidRPr="00150A51" w:rsidRDefault="00AB3857" w:rsidP="00AB385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Predarea și evaluarea proiectului (online).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EA95CEF" w:rsidR="004D433B" w:rsidRPr="00150A51" w:rsidRDefault="00AB385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1/3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4742118F" w:rsidR="00DF6F11" w:rsidRPr="00150A51" w:rsidRDefault="00AB3857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18.06.2026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72D640DA" w:rsidR="00DF6F11" w:rsidRPr="00150A51" w:rsidRDefault="00AB385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5736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Ş.L. Dr. Ing. Andrei FAUR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5E038647" w:rsidR="00DF6F11" w:rsidRPr="00150A51" w:rsidRDefault="00AB385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5736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Ş.L. Dr. Ing. Andrei FAUR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6624D694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CA665" w14:textId="77777777" w:rsidR="00E51654" w:rsidRDefault="00E51654" w:rsidP="00D92A9E">
      <w:r>
        <w:separator/>
      </w:r>
    </w:p>
  </w:endnote>
  <w:endnote w:type="continuationSeparator" w:id="0">
    <w:p w14:paraId="6654A626" w14:textId="77777777" w:rsidR="00E51654" w:rsidRDefault="00E51654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7EFA8" w14:textId="77777777" w:rsidR="00E51654" w:rsidRDefault="00E51654" w:rsidP="00D92A9E">
      <w:r>
        <w:separator/>
      </w:r>
    </w:p>
  </w:footnote>
  <w:footnote w:type="continuationSeparator" w:id="0">
    <w:p w14:paraId="26574690" w14:textId="77777777" w:rsidR="00E51654" w:rsidRDefault="00E51654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970C8"/>
    <w:multiLevelType w:val="hybridMultilevel"/>
    <w:tmpl w:val="BCBAA070"/>
    <w:lvl w:ilvl="0" w:tplc="0A56D8C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2" w:hanging="360"/>
      </w:pPr>
    </w:lvl>
    <w:lvl w:ilvl="2" w:tplc="0418001B" w:tentative="1">
      <w:start w:val="1"/>
      <w:numFmt w:val="lowerRoman"/>
      <w:lvlText w:val="%3."/>
      <w:lvlJc w:val="right"/>
      <w:pPr>
        <w:ind w:left="1842" w:hanging="180"/>
      </w:pPr>
    </w:lvl>
    <w:lvl w:ilvl="3" w:tplc="0418000F" w:tentative="1">
      <w:start w:val="1"/>
      <w:numFmt w:val="decimal"/>
      <w:lvlText w:val="%4."/>
      <w:lvlJc w:val="left"/>
      <w:pPr>
        <w:ind w:left="2562" w:hanging="360"/>
      </w:pPr>
    </w:lvl>
    <w:lvl w:ilvl="4" w:tplc="04180019" w:tentative="1">
      <w:start w:val="1"/>
      <w:numFmt w:val="lowerLetter"/>
      <w:lvlText w:val="%5."/>
      <w:lvlJc w:val="left"/>
      <w:pPr>
        <w:ind w:left="3282" w:hanging="360"/>
      </w:pPr>
    </w:lvl>
    <w:lvl w:ilvl="5" w:tplc="0418001B" w:tentative="1">
      <w:start w:val="1"/>
      <w:numFmt w:val="lowerRoman"/>
      <w:lvlText w:val="%6."/>
      <w:lvlJc w:val="right"/>
      <w:pPr>
        <w:ind w:left="4002" w:hanging="180"/>
      </w:pPr>
    </w:lvl>
    <w:lvl w:ilvl="6" w:tplc="0418000F" w:tentative="1">
      <w:start w:val="1"/>
      <w:numFmt w:val="decimal"/>
      <w:lvlText w:val="%7."/>
      <w:lvlJc w:val="left"/>
      <w:pPr>
        <w:ind w:left="4722" w:hanging="360"/>
      </w:pPr>
    </w:lvl>
    <w:lvl w:ilvl="7" w:tplc="04180019" w:tentative="1">
      <w:start w:val="1"/>
      <w:numFmt w:val="lowerLetter"/>
      <w:lvlText w:val="%8."/>
      <w:lvlJc w:val="left"/>
      <w:pPr>
        <w:ind w:left="5442" w:hanging="360"/>
      </w:pPr>
    </w:lvl>
    <w:lvl w:ilvl="8" w:tplc="0418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79E1CFB"/>
    <w:multiLevelType w:val="hybridMultilevel"/>
    <w:tmpl w:val="743A4E56"/>
    <w:lvl w:ilvl="0" w:tplc="8A44CF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CD1908"/>
    <w:multiLevelType w:val="hybridMultilevel"/>
    <w:tmpl w:val="10481F1E"/>
    <w:lvl w:ilvl="0" w:tplc="30BAC452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2" w:hanging="360"/>
      </w:pPr>
    </w:lvl>
    <w:lvl w:ilvl="2" w:tplc="0418001B" w:tentative="1">
      <w:start w:val="1"/>
      <w:numFmt w:val="lowerRoman"/>
      <w:lvlText w:val="%3."/>
      <w:lvlJc w:val="right"/>
      <w:pPr>
        <w:ind w:left="1842" w:hanging="180"/>
      </w:pPr>
    </w:lvl>
    <w:lvl w:ilvl="3" w:tplc="0418000F" w:tentative="1">
      <w:start w:val="1"/>
      <w:numFmt w:val="decimal"/>
      <w:lvlText w:val="%4."/>
      <w:lvlJc w:val="left"/>
      <w:pPr>
        <w:ind w:left="2562" w:hanging="360"/>
      </w:pPr>
    </w:lvl>
    <w:lvl w:ilvl="4" w:tplc="04180019" w:tentative="1">
      <w:start w:val="1"/>
      <w:numFmt w:val="lowerLetter"/>
      <w:lvlText w:val="%5."/>
      <w:lvlJc w:val="left"/>
      <w:pPr>
        <w:ind w:left="3282" w:hanging="360"/>
      </w:pPr>
    </w:lvl>
    <w:lvl w:ilvl="5" w:tplc="0418001B" w:tentative="1">
      <w:start w:val="1"/>
      <w:numFmt w:val="lowerRoman"/>
      <w:lvlText w:val="%6."/>
      <w:lvlJc w:val="right"/>
      <w:pPr>
        <w:ind w:left="4002" w:hanging="180"/>
      </w:pPr>
    </w:lvl>
    <w:lvl w:ilvl="6" w:tplc="0418000F" w:tentative="1">
      <w:start w:val="1"/>
      <w:numFmt w:val="decimal"/>
      <w:lvlText w:val="%7."/>
      <w:lvlJc w:val="left"/>
      <w:pPr>
        <w:ind w:left="4722" w:hanging="360"/>
      </w:pPr>
    </w:lvl>
    <w:lvl w:ilvl="7" w:tplc="04180019" w:tentative="1">
      <w:start w:val="1"/>
      <w:numFmt w:val="lowerLetter"/>
      <w:lvlText w:val="%8."/>
      <w:lvlJc w:val="left"/>
      <w:pPr>
        <w:ind w:left="5442" w:hanging="360"/>
      </w:pPr>
    </w:lvl>
    <w:lvl w:ilvl="8" w:tplc="0418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5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 w15:restartNumberingAfterBreak="0">
    <w:nsid w:val="60085D2E"/>
    <w:multiLevelType w:val="hybridMultilevel"/>
    <w:tmpl w:val="743A4E56"/>
    <w:lvl w:ilvl="0" w:tplc="8A44CF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B71211E"/>
    <w:multiLevelType w:val="hybridMultilevel"/>
    <w:tmpl w:val="1F1CD786"/>
    <w:lvl w:ilvl="0" w:tplc="C9902CEE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2" w:hanging="360"/>
      </w:pPr>
    </w:lvl>
    <w:lvl w:ilvl="2" w:tplc="0418001B" w:tentative="1">
      <w:start w:val="1"/>
      <w:numFmt w:val="lowerRoman"/>
      <w:lvlText w:val="%3."/>
      <w:lvlJc w:val="right"/>
      <w:pPr>
        <w:ind w:left="1842" w:hanging="180"/>
      </w:pPr>
    </w:lvl>
    <w:lvl w:ilvl="3" w:tplc="0418000F" w:tentative="1">
      <w:start w:val="1"/>
      <w:numFmt w:val="decimal"/>
      <w:lvlText w:val="%4."/>
      <w:lvlJc w:val="left"/>
      <w:pPr>
        <w:ind w:left="2562" w:hanging="360"/>
      </w:pPr>
    </w:lvl>
    <w:lvl w:ilvl="4" w:tplc="04180019" w:tentative="1">
      <w:start w:val="1"/>
      <w:numFmt w:val="lowerLetter"/>
      <w:lvlText w:val="%5."/>
      <w:lvlJc w:val="left"/>
      <w:pPr>
        <w:ind w:left="3282" w:hanging="360"/>
      </w:pPr>
    </w:lvl>
    <w:lvl w:ilvl="5" w:tplc="0418001B" w:tentative="1">
      <w:start w:val="1"/>
      <w:numFmt w:val="lowerRoman"/>
      <w:lvlText w:val="%6."/>
      <w:lvlJc w:val="right"/>
      <w:pPr>
        <w:ind w:left="4002" w:hanging="180"/>
      </w:pPr>
    </w:lvl>
    <w:lvl w:ilvl="6" w:tplc="0418000F" w:tentative="1">
      <w:start w:val="1"/>
      <w:numFmt w:val="decimal"/>
      <w:lvlText w:val="%7."/>
      <w:lvlJc w:val="left"/>
      <w:pPr>
        <w:ind w:left="4722" w:hanging="360"/>
      </w:pPr>
    </w:lvl>
    <w:lvl w:ilvl="7" w:tplc="04180019" w:tentative="1">
      <w:start w:val="1"/>
      <w:numFmt w:val="lowerLetter"/>
      <w:lvlText w:val="%8."/>
      <w:lvlJc w:val="left"/>
      <w:pPr>
        <w:ind w:left="5442" w:hanging="360"/>
      </w:pPr>
    </w:lvl>
    <w:lvl w:ilvl="8" w:tplc="0418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34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5"/>
  </w:num>
  <w:num w:numId="5" w16cid:durableId="2073456396">
    <w:abstractNumId w:val="39"/>
  </w:num>
  <w:num w:numId="6" w16cid:durableId="763458959">
    <w:abstractNumId w:val="26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4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0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8"/>
  </w:num>
  <w:num w:numId="16" w16cid:durableId="1070889673">
    <w:abstractNumId w:val="14"/>
  </w:num>
  <w:num w:numId="17" w16cid:durableId="1773747448">
    <w:abstractNumId w:val="19"/>
  </w:num>
  <w:num w:numId="18" w16cid:durableId="1525286311">
    <w:abstractNumId w:val="12"/>
  </w:num>
  <w:num w:numId="19" w16cid:durableId="551692171">
    <w:abstractNumId w:val="25"/>
  </w:num>
  <w:num w:numId="20" w16cid:durableId="200482493">
    <w:abstractNumId w:val="38"/>
  </w:num>
  <w:num w:numId="21" w16cid:durableId="990598236">
    <w:abstractNumId w:val="27"/>
  </w:num>
  <w:num w:numId="22" w16cid:durableId="892930405">
    <w:abstractNumId w:val="10"/>
  </w:num>
  <w:num w:numId="23" w16cid:durableId="323776493">
    <w:abstractNumId w:val="32"/>
  </w:num>
  <w:num w:numId="24" w16cid:durableId="343019554">
    <w:abstractNumId w:val="37"/>
  </w:num>
  <w:num w:numId="25" w16cid:durableId="1892881135">
    <w:abstractNumId w:val="22"/>
  </w:num>
  <w:num w:numId="26" w16cid:durableId="2051682469">
    <w:abstractNumId w:val="21"/>
  </w:num>
  <w:num w:numId="27" w16cid:durableId="156724391">
    <w:abstractNumId w:val="20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6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8"/>
  </w:num>
  <w:num w:numId="34" w16cid:durableId="1307859647">
    <w:abstractNumId w:val="31"/>
  </w:num>
  <w:num w:numId="35" w16cid:durableId="1393459119">
    <w:abstractNumId w:val="4"/>
  </w:num>
  <w:num w:numId="36" w16cid:durableId="113211977">
    <w:abstractNumId w:val="9"/>
  </w:num>
  <w:num w:numId="37" w16cid:durableId="458962369">
    <w:abstractNumId w:val="33"/>
  </w:num>
  <w:num w:numId="38" w16cid:durableId="506097768">
    <w:abstractNumId w:val="24"/>
  </w:num>
  <w:num w:numId="39" w16cid:durableId="1744067566">
    <w:abstractNumId w:val="29"/>
  </w:num>
  <w:num w:numId="40" w16cid:durableId="3282907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5B5B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909DA"/>
    <w:rsid w:val="001A194A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2818"/>
    <w:rsid w:val="00283482"/>
    <w:rsid w:val="002B0719"/>
    <w:rsid w:val="002B2076"/>
    <w:rsid w:val="002D2607"/>
    <w:rsid w:val="002F1E20"/>
    <w:rsid w:val="002F6ED1"/>
    <w:rsid w:val="003030FC"/>
    <w:rsid w:val="00304A13"/>
    <w:rsid w:val="00312A32"/>
    <w:rsid w:val="00315834"/>
    <w:rsid w:val="00315B16"/>
    <w:rsid w:val="0031757E"/>
    <w:rsid w:val="00330068"/>
    <w:rsid w:val="00332E84"/>
    <w:rsid w:val="003463C5"/>
    <w:rsid w:val="00350644"/>
    <w:rsid w:val="003525A4"/>
    <w:rsid w:val="00353968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D4E04"/>
    <w:rsid w:val="003E5614"/>
    <w:rsid w:val="003F414A"/>
    <w:rsid w:val="0040327E"/>
    <w:rsid w:val="00421205"/>
    <w:rsid w:val="00441D4B"/>
    <w:rsid w:val="00464477"/>
    <w:rsid w:val="00465B9C"/>
    <w:rsid w:val="00467486"/>
    <w:rsid w:val="0047258A"/>
    <w:rsid w:val="004B0B7F"/>
    <w:rsid w:val="004B0CC8"/>
    <w:rsid w:val="004B619B"/>
    <w:rsid w:val="004D00DE"/>
    <w:rsid w:val="004D433B"/>
    <w:rsid w:val="004F4E2A"/>
    <w:rsid w:val="005022A3"/>
    <w:rsid w:val="005032A0"/>
    <w:rsid w:val="005059A8"/>
    <w:rsid w:val="005072F7"/>
    <w:rsid w:val="005116A9"/>
    <w:rsid w:val="00517118"/>
    <w:rsid w:val="00521E4C"/>
    <w:rsid w:val="005226D8"/>
    <w:rsid w:val="0052398A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C4B66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1EBC"/>
    <w:rsid w:val="0069776E"/>
    <w:rsid w:val="006A286F"/>
    <w:rsid w:val="006A68F4"/>
    <w:rsid w:val="006B6E47"/>
    <w:rsid w:val="006B797E"/>
    <w:rsid w:val="006C480E"/>
    <w:rsid w:val="006D3668"/>
    <w:rsid w:val="006D4686"/>
    <w:rsid w:val="006D6452"/>
    <w:rsid w:val="006E2856"/>
    <w:rsid w:val="006E3206"/>
    <w:rsid w:val="006E7994"/>
    <w:rsid w:val="006F2A14"/>
    <w:rsid w:val="006F3CCD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3744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5994"/>
    <w:rsid w:val="008376D2"/>
    <w:rsid w:val="0084213E"/>
    <w:rsid w:val="00851507"/>
    <w:rsid w:val="00852C11"/>
    <w:rsid w:val="008615BF"/>
    <w:rsid w:val="008617C0"/>
    <w:rsid w:val="00870EFF"/>
    <w:rsid w:val="008730AD"/>
    <w:rsid w:val="0088471F"/>
    <w:rsid w:val="0088732A"/>
    <w:rsid w:val="00893AFA"/>
    <w:rsid w:val="008A48A1"/>
    <w:rsid w:val="008C0A96"/>
    <w:rsid w:val="008C41C8"/>
    <w:rsid w:val="008D5639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3857"/>
    <w:rsid w:val="00AB42B3"/>
    <w:rsid w:val="00AD353F"/>
    <w:rsid w:val="00AD7B40"/>
    <w:rsid w:val="00AF2A38"/>
    <w:rsid w:val="00AF5E2A"/>
    <w:rsid w:val="00AF6A03"/>
    <w:rsid w:val="00B2013B"/>
    <w:rsid w:val="00B206DD"/>
    <w:rsid w:val="00B2520F"/>
    <w:rsid w:val="00B25C53"/>
    <w:rsid w:val="00B26ADF"/>
    <w:rsid w:val="00B322CE"/>
    <w:rsid w:val="00B40477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D6BBD"/>
    <w:rsid w:val="00BE4631"/>
    <w:rsid w:val="00BF1AC5"/>
    <w:rsid w:val="00BF38E4"/>
    <w:rsid w:val="00BF78D0"/>
    <w:rsid w:val="00C00254"/>
    <w:rsid w:val="00C00901"/>
    <w:rsid w:val="00C17C05"/>
    <w:rsid w:val="00C23692"/>
    <w:rsid w:val="00C23D5C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A25"/>
    <w:rsid w:val="00C83D19"/>
    <w:rsid w:val="00C8400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16CE"/>
    <w:rsid w:val="00E232A8"/>
    <w:rsid w:val="00E25150"/>
    <w:rsid w:val="00E302E5"/>
    <w:rsid w:val="00E32970"/>
    <w:rsid w:val="00E357B3"/>
    <w:rsid w:val="00E50E8C"/>
    <w:rsid w:val="00E51654"/>
    <w:rsid w:val="00E7567A"/>
    <w:rsid w:val="00E856B8"/>
    <w:rsid w:val="00EB596A"/>
    <w:rsid w:val="00EB74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7439D2-4A23-4D29-8311-DA109259C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9</cp:revision>
  <cp:lastPrinted>2025-11-05T09:57:00Z</cp:lastPrinted>
  <dcterms:created xsi:type="dcterms:W3CDTF">2026-07-01T18:46:00Z</dcterms:created>
  <dcterms:modified xsi:type="dcterms:W3CDTF">2026-07-16T09:29:00Z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